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3C5C5F">
        <w:rPr>
          <w:rFonts w:ascii="宋体" w:hAnsi="宋体" w:hint="eastAsia"/>
          <w:b/>
          <w:sz w:val="28"/>
        </w:rPr>
        <w:t>1</w:t>
      </w:r>
      <w:r w:rsidR="008338CE">
        <w:rPr>
          <w:rFonts w:ascii="宋体" w:hAnsi="宋体" w:hint="eastAsia"/>
          <w:b/>
          <w:sz w:val="28"/>
        </w:rPr>
        <w:t>7</w:t>
      </w:r>
      <w:r w:rsidRPr="00593F67">
        <w:rPr>
          <w:rFonts w:ascii="宋体" w:hAnsi="宋体" w:hint="eastAsia"/>
          <w:b/>
          <w:sz w:val="28"/>
        </w:rPr>
        <w:t>至20</w:t>
      </w:r>
      <w:r w:rsidR="00CC61CF">
        <w:rPr>
          <w:rFonts w:ascii="宋体" w:hAnsi="宋体" w:hint="eastAsia"/>
          <w:b/>
          <w:sz w:val="28"/>
        </w:rPr>
        <w:t>1</w:t>
      </w:r>
      <w:r w:rsidR="008338CE">
        <w:rPr>
          <w:rFonts w:ascii="宋体" w:hAnsi="宋体" w:hint="eastAsia"/>
          <w:b/>
          <w:sz w:val="28"/>
        </w:rPr>
        <w:t>8</w:t>
      </w:r>
      <w:r w:rsidRPr="00593F67">
        <w:rPr>
          <w:rFonts w:ascii="宋体" w:hAnsi="宋体" w:hint="eastAsia"/>
          <w:b/>
          <w:sz w:val="28"/>
        </w:rPr>
        <w:t xml:space="preserve">学年 第 </w:t>
      </w:r>
      <w:r w:rsidR="005C7C06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Default="009702F2" w:rsidP="009702F2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课程名称＿</w:t>
      </w:r>
      <w:r w:rsidR="002A0EF9" w:rsidRPr="005C7C06">
        <w:rPr>
          <w:rFonts w:ascii="宋体" w:hAnsi="宋体" w:hint="eastAsia"/>
          <w:sz w:val="28"/>
          <w:szCs w:val="28"/>
          <w:u w:val="single"/>
        </w:rPr>
        <w:t>油气钻采管柱设计</w:t>
      </w:r>
      <w:r w:rsidRPr="005C7C06">
        <w:rPr>
          <w:rFonts w:hint="eastAsia"/>
          <w:bCs/>
          <w:sz w:val="28"/>
        </w:rPr>
        <w:t>＿</w:t>
      </w:r>
      <w:r w:rsidR="002A0EF9" w:rsidRPr="005C7C06">
        <w:rPr>
          <w:rFonts w:hint="eastAsia"/>
          <w:bCs/>
          <w:sz w:val="28"/>
        </w:rPr>
        <w:t xml:space="preserve">  </w:t>
      </w:r>
      <w:r w:rsidRPr="005C7C06">
        <w:rPr>
          <w:rFonts w:hint="eastAsia"/>
          <w:bCs/>
          <w:sz w:val="28"/>
        </w:rPr>
        <w:t>性质＿</w:t>
      </w:r>
      <w:r w:rsidR="002A0EF9" w:rsidRPr="005C7C06">
        <w:rPr>
          <w:rFonts w:hint="eastAsia"/>
          <w:bCs/>
          <w:sz w:val="28"/>
          <w:u w:val="single"/>
        </w:rPr>
        <w:t>选修</w:t>
      </w:r>
      <w:r w:rsidRPr="005C7C06">
        <w:rPr>
          <w:rFonts w:hint="eastAsia"/>
          <w:bCs/>
          <w:sz w:val="28"/>
        </w:rPr>
        <w:t>＿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2A0EF9">
        <w:rPr>
          <w:rFonts w:hint="eastAsia"/>
          <w:bCs/>
          <w:sz w:val="28"/>
        </w:rPr>
        <w:t xml:space="preserve"> </w:t>
      </w:r>
      <w:r w:rsidR="002A0EF9" w:rsidRPr="002A0EF9">
        <w:rPr>
          <w:rFonts w:hint="eastAsia"/>
          <w:bCs/>
          <w:sz w:val="28"/>
          <w:u w:val="single"/>
        </w:rPr>
        <w:t>32</w:t>
      </w:r>
      <w:r w:rsidR="002A0EF9"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讲课</w:t>
      </w:r>
      <w:r w:rsidR="002A0EF9">
        <w:rPr>
          <w:rFonts w:hint="eastAsia"/>
          <w:bCs/>
          <w:sz w:val="28"/>
        </w:rPr>
        <w:t xml:space="preserve"> </w:t>
      </w:r>
      <w:r w:rsidR="00D70C93">
        <w:rPr>
          <w:rFonts w:hint="eastAsia"/>
          <w:bCs/>
          <w:sz w:val="28"/>
          <w:u w:val="single"/>
        </w:rPr>
        <w:t>30</w:t>
      </w:r>
      <w:r w:rsidR="002A0EF9">
        <w:rPr>
          <w:rFonts w:hint="eastAsia"/>
          <w:bCs/>
          <w:sz w:val="28"/>
        </w:rPr>
        <w:t xml:space="preserve">   </w:t>
      </w:r>
      <w:r>
        <w:rPr>
          <w:rFonts w:hint="eastAsia"/>
          <w:bCs/>
          <w:sz w:val="28"/>
        </w:rPr>
        <w:t>实验</w:t>
      </w:r>
      <w:r w:rsidR="002A0EF9">
        <w:rPr>
          <w:rFonts w:hint="eastAsia"/>
          <w:bCs/>
          <w:sz w:val="28"/>
        </w:rPr>
        <w:t xml:space="preserve"> </w:t>
      </w:r>
      <w:r w:rsidR="00D70C93">
        <w:rPr>
          <w:rFonts w:hint="eastAsia"/>
          <w:bCs/>
          <w:sz w:val="28"/>
          <w:u w:val="single"/>
        </w:rPr>
        <w:t>0</w:t>
      </w:r>
      <w:r w:rsidR="002A0EF9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其它</w:t>
      </w:r>
      <w:r w:rsidR="002A0EF9" w:rsidRPr="002A0EF9">
        <w:rPr>
          <w:rFonts w:hint="eastAsia"/>
          <w:bCs/>
          <w:sz w:val="28"/>
          <w:u w:val="single"/>
        </w:rPr>
        <w:t xml:space="preserve"> (</w:t>
      </w:r>
      <w:r w:rsidR="002A0EF9" w:rsidRPr="002A0EF9">
        <w:rPr>
          <w:rFonts w:hint="eastAsia"/>
          <w:bCs/>
          <w:sz w:val="28"/>
          <w:u w:val="single"/>
        </w:rPr>
        <w:t>考试</w:t>
      </w:r>
      <w:r w:rsidR="002A0EF9" w:rsidRPr="002A0EF9">
        <w:rPr>
          <w:rFonts w:hint="eastAsia"/>
          <w:bCs/>
          <w:sz w:val="28"/>
          <w:u w:val="single"/>
        </w:rPr>
        <w:t>2)</w:t>
      </w:r>
    </w:p>
    <w:p w:rsidR="002A7233" w:rsidRDefault="002A7233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授课班级＿</w:t>
      </w:r>
      <w:r w:rsidR="002A0EF9" w:rsidRPr="002A0EF9">
        <w:rPr>
          <w:rFonts w:hint="eastAsia"/>
          <w:bCs/>
          <w:sz w:val="28"/>
          <w:u w:val="single"/>
        </w:rPr>
        <w:t>石工</w:t>
      </w:r>
      <w:r w:rsidR="0050013B">
        <w:rPr>
          <w:rFonts w:hint="eastAsia"/>
          <w:bCs/>
          <w:sz w:val="28"/>
          <w:u w:val="single"/>
        </w:rPr>
        <w:t>1</w:t>
      </w:r>
      <w:r w:rsidR="00F56A92">
        <w:rPr>
          <w:rFonts w:hint="eastAsia"/>
          <w:bCs/>
          <w:sz w:val="28"/>
          <w:u w:val="single"/>
        </w:rPr>
        <w:t>5</w:t>
      </w:r>
      <w:r>
        <w:rPr>
          <w:rFonts w:hint="eastAsia"/>
          <w:bCs/>
          <w:sz w:val="28"/>
        </w:rPr>
        <w:t>＿</w:t>
      </w:r>
      <w:r w:rsidR="006C5A16">
        <w:rPr>
          <w:rFonts w:hint="eastAsia"/>
          <w:bCs/>
          <w:sz w:val="28"/>
        </w:rPr>
        <w:t>＿</w:t>
      </w:r>
      <w:r w:rsidR="0050013B">
        <w:rPr>
          <w:rFonts w:hint="eastAsia"/>
          <w:bCs/>
          <w:sz w:val="28"/>
        </w:rPr>
        <w:t xml:space="preserve">  </w:t>
      </w:r>
      <w:r w:rsidR="006C5A16">
        <w:rPr>
          <w:rFonts w:hint="eastAsia"/>
          <w:bCs/>
          <w:sz w:val="28"/>
        </w:rPr>
        <w:t xml:space="preserve">  </w:t>
      </w:r>
      <w:r>
        <w:rPr>
          <w:rFonts w:hint="eastAsia"/>
          <w:bCs/>
          <w:sz w:val="28"/>
        </w:rPr>
        <w:t>学生人数＿＿＿＿＿</w:t>
      </w:r>
    </w:p>
    <w:p w:rsidR="002A7233" w:rsidRDefault="009702F2" w:rsidP="002A7233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任课教师＿＿</w:t>
      </w:r>
      <w:r w:rsidR="002A0EF9" w:rsidRPr="002A0EF9">
        <w:rPr>
          <w:rFonts w:hint="eastAsia"/>
          <w:bCs/>
          <w:sz w:val="28"/>
          <w:u w:val="single"/>
        </w:rPr>
        <w:t>高宝奎</w:t>
      </w:r>
      <w:r w:rsidR="002A0EF9" w:rsidRPr="002A0EF9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＿＿＿＿职称＿</w:t>
      </w:r>
      <w:r w:rsidR="002A0EF9" w:rsidRPr="002A0EF9">
        <w:rPr>
          <w:rFonts w:hint="eastAsia"/>
          <w:bCs/>
          <w:sz w:val="28"/>
          <w:u w:val="single"/>
        </w:rPr>
        <w:t>研究员</w:t>
      </w:r>
      <w:r>
        <w:rPr>
          <w:rFonts w:hint="eastAsia"/>
          <w:bCs/>
          <w:sz w:val="28"/>
        </w:rPr>
        <w:t>＿</w:t>
      </w:r>
    </w:p>
    <w:p w:rsidR="00B64CF6" w:rsidRDefault="00B64CF6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</w:t>
      </w:r>
      <w:r w:rsidR="001044AE" w:rsidRPr="002A0EF9">
        <w:rPr>
          <w:rFonts w:ascii="宋体" w:hAnsi="宋体" w:hint="eastAsia"/>
          <w:bCs/>
          <w:sz w:val="28"/>
        </w:rPr>
        <w:t>____</w:t>
      </w:r>
      <w:r w:rsidR="002A0EF9" w:rsidRPr="002A0EF9">
        <w:rPr>
          <w:rFonts w:ascii="宋体" w:hAnsi="宋体" w:hint="eastAsia"/>
          <w:bCs/>
          <w:sz w:val="28"/>
          <w:u w:val="single"/>
        </w:rPr>
        <w:t xml:space="preserve">  石油工程</w:t>
      </w:r>
      <w:r w:rsidR="001044AE" w:rsidRPr="002A0EF9">
        <w:rPr>
          <w:rFonts w:ascii="宋体" w:hAnsi="宋体" w:hint="eastAsia"/>
          <w:bCs/>
          <w:sz w:val="28"/>
        </w:rPr>
        <w:t>_</w:t>
      </w:r>
      <w:r w:rsidR="006C5A16">
        <w:rPr>
          <w:rFonts w:ascii="宋体" w:hAnsi="宋体" w:hint="eastAsia"/>
          <w:bCs/>
          <w:sz w:val="28"/>
        </w:rPr>
        <w:t xml:space="preserve">     </w:t>
      </w:r>
      <w:r w:rsidR="001044AE" w:rsidRPr="002A0EF9">
        <w:rPr>
          <w:rFonts w:ascii="宋体" w:hAnsi="宋体" w:hint="eastAsia"/>
          <w:bCs/>
          <w:sz w:val="28"/>
        </w:rPr>
        <w:t>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　　　　　　　　　作者：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　　　　　　　　　出版时间：</w:t>
      </w: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UnitName" w:val="”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UnitName" w:val="”"/>
          <w:attr w:name="SourceValue" w:val="6"/>
          <w:attr w:name="HasSpace" w:val="False"/>
          <w:attr w:name="Negative" w:val="False"/>
          <w:attr w:name="NumberType" w:val="1"/>
          <w:attr w:name="TCSC" w:val="0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50013B" w:rsidRDefault="00EB7DE4" w:rsidP="0050013B">
      <w:pPr>
        <w:ind w:left="315" w:hangingChars="150" w:hanging="315"/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p w:rsidR="0050013B" w:rsidRDefault="0050013B" w:rsidP="0050013B">
      <w:pPr>
        <w:ind w:left="315" w:hangingChars="150" w:hanging="315"/>
        <w:sectPr w:rsidR="0050013B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B64CF6" w:rsidRDefault="00B64CF6" w:rsidP="005E07B5">
      <w:pPr>
        <w:ind w:left="315" w:hangingChars="150" w:hanging="315"/>
      </w:pPr>
    </w:p>
    <w:p w:rsidR="0050013B" w:rsidRDefault="0050013B" w:rsidP="005E07B5">
      <w:pPr>
        <w:ind w:left="315" w:hangingChars="150" w:hanging="315"/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9"/>
        <w:gridCol w:w="476"/>
        <w:gridCol w:w="576"/>
        <w:gridCol w:w="4209"/>
        <w:gridCol w:w="872"/>
        <w:gridCol w:w="537"/>
        <w:gridCol w:w="537"/>
        <w:gridCol w:w="537"/>
        <w:gridCol w:w="901"/>
      </w:tblGrid>
      <w:tr w:rsidR="001713EA" w:rsidTr="00F56A92">
        <w:trPr>
          <w:jc w:val="center"/>
        </w:trPr>
        <w:tc>
          <w:tcPr>
            <w:tcW w:w="1581" w:type="dxa"/>
            <w:gridSpan w:val="3"/>
            <w:shd w:val="clear" w:color="auto" w:fill="auto"/>
          </w:tcPr>
          <w:p w:rsidR="001713EA" w:rsidRDefault="00BE434E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教学</w:t>
            </w:r>
            <w:r w:rsidR="001713EA">
              <w:rPr>
                <w:rFonts w:hint="eastAsia"/>
              </w:rPr>
              <w:t>时间</w:t>
            </w:r>
          </w:p>
        </w:tc>
        <w:tc>
          <w:tcPr>
            <w:tcW w:w="4209" w:type="dxa"/>
            <w:vMerge w:val="restart"/>
            <w:shd w:val="clear" w:color="auto" w:fill="auto"/>
          </w:tcPr>
          <w:p w:rsidR="001713EA" w:rsidRPr="00F81139" w:rsidRDefault="001713EA" w:rsidP="00F81139">
            <w:pPr>
              <w:jc w:val="center"/>
              <w:rPr>
                <w:sz w:val="30"/>
              </w:rPr>
            </w:pPr>
          </w:p>
          <w:p w:rsidR="001713EA" w:rsidRDefault="001713EA" w:rsidP="00F81139">
            <w:pPr>
              <w:jc w:val="center"/>
            </w:pPr>
            <w:r w:rsidRPr="00F81139">
              <w:rPr>
                <w:rFonts w:hint="eastAsia"/>
                <w:sz w:val="30"/>
              </w:rPr>
              <w:t>授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课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内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容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提</w:t>
            </w:r>
            <w:r w:rsidRPr="00F81139">
              <w:rPr>
                <w:rFonts w:hint="eastAsia"/>
                <w:sz w:val="30"/>
              </w:rPr>
              <w:t xml:space="preserve">  </w:t>
            </w:r>
            <w:r w:rsidRPr="00F81139">
              <w:rPr>
                <w:rFonts w:hint="eastAsia"/>
                <w:sz w:val="30"/>
              </w:rPr>
              <w:t>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4D6842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周</w:t>
            </w:r>
          </w:p>
          <w:p w:rsidR="004D6842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学</w:t>
            </w:r>
          </w:p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时</w:t>
            </w:r>
          </w:p>
        </w:tc>
        <w:tc>
          <w:tcPr>
            <w:tcW w:w="1611" w:type="dxa"/>
            <w:gridSpan w:val="3"/>
            <w:shd w:val="clear" w:color="auto" w:fill="auto"/>
          </w:tcPr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学时分配</w:t>
            </w:r>
          </w:p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1" w:type="dxa"/>
            <w:vMerge w:val="restart"/>
            <w:shd w:val="clear" w:color="auto" w:fill="auto"/>
          </w:tcPr>
          <w:p w:rsidR="001713EA" w:rsidRPr="00F81139" w:rsidRDefault="001713EA">
            <w:pPr>
              <w:rPr>
                <w:sz w:val="24"/>
                <w:szCs w:val="24"/>
              </w:rPr>
            </w:pPr>
          </w:p>
          <w:p w:rsidR="001713EA" w:rsidRPr="00F81139" w:rsidRDefault="001713EA">
            <w:pPr>
              <w:rPr>
                <w:sz w:val="24"/>
                <w:szCs w:val="24"/>
              </w:rPr>
            </w:pPr>
          </w:p>
          <w:p w:rsidR="001713EA" w:rsidRPr="00F81139" w:rsidRDefault="001713EA" w:rsidP="00F81139">
            <w:pPr>
              <w:jc w:val="center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1713EA" w:rsidTr="00F56A92">
        <w:trPr>
          <w:trHeight w:val="501"/>
          <w:jc w:val="center"/>
        </w:trPr>
        <w:tc>
          <w:tcPr>
            <w:tcW w:w="529" w:type="dxa"/>
            <w:shd w:val="clear" w:color="auto" w:fill="auto"/>
          </w:tcPr>
          <w:p w:rsidR="001713EA" w:rsidRDefault="001713EA" w:rsidP="00F81139"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shd w:val="clear" w:color="auto" w:fill="auto"/>
          </w:tcPr>
          <w:p w:rsidR="001713EA" w:rsidRDefault="001713EA" w:rsidP="00F81139"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576" w:type="dxa"/>
            <w:shd w:val="clear" w:color="auto" w:fill="auto"/>
          </w:tcPr>
          <w:p w:rsidR="001713EA" w:rsidRDefault="001713EA" w:rsidP="00F81139"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</w:tc>
        <w:tc>
          <w:tcPr>
            <w:tcW w:w="4209" w:type="dxa"/>
            <w:vMerge/>
            <w:shd w:val="clear" w:color="auto" w:fill="auto"/>
          </w:tcPr>
          <w:p w:rsidR="001713EA" w:rsidRDefault="001713EA"/>
        </w:tc>
        <w:tc>
          <w:tcPr>
            <w:tcW w:w="872" w:type="dxa"/>
            <w:vMerge/>
            <w:shd w:val="clear" w:color="auto" w:fill="auto"/>
          </w:tcPr>
          <w:p w:rsidR="001713EA" w:rsidRDefault="001713EA" w:rsidP="002F2CBE"/>
        </w:tc>
        <w:tc>
          <w:tcPr>
            <w:tcW w:w="537" w:type="dxa"/>
            <w:shd w:val="clear" w:color="auto" w:fill="auto"/>
          </w:tcPr>
          <w:p w:rsidR="001713EA" w:rsidRPr="00F81139" w:rsidRDefault="001713EA" w:rsidP="002F2CBE">
            <w:pPr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讲课</w:t>
            </w:r>
          </w:p>
        </w:tc>
        <w:tc>
          <w:tcPr>
            <w:tcW w:w="537" w:type="dxa"/>
            <w:shd w:val="clear" w:color="auto" w:fill="auto"/>
          </w:tcPr>
          <w:p w:rsidR="001713EA" w:rsidRPr="00F81139" w:rsidRDefault="001713EA" w:rsidP="002F2CBE">
            <w:pPr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实验</w:t>
            </w:r>
          </w:p>
        </w:tc>
        <w:tc>
          <w:tcPr>
            <w:tcW w:w="537" w:type="dxa"/>
            <w:shd w:val="clear" w:color="auto" w:fill="auto"/>
          </w:tcPr>
          <w:p w:rsidR="001713EA" w:rsidRPr="00F81139" w:rsidRDefault="001713EA" w:rsidP="002F2CBE">
            <w:pPr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习题</w:t>
            </w:r>
          </w:p>
        </w:tc>
        <w:tc>
          <w:tcPr>
            <w:tcW w:w="901" w:type="dxa"/>
            <w:vMerge/>
            <w:shd w:val="clear" w:color="auto" w:fill="auto"/>
          </w:tcPr>
          <w:p w:rsidR="001713EA" w:rsidRDefault="001713EA" w:rsidP="002F2CBE"/>
        </w:tc>
      </w:tr>
      <w:tr w:rsidR="000F2309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0F2309" w:rsidRPr="00F81139" w:rsidRDefault="00F56A92" w:rsidP="00F811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0F2309" w:rsidRPr="00F81139" w:rsidRDefault="00F56A92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0F2309" w:rsidRPr="00F81139" w:rsidRDefault="00834C72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0F2309" w:rsidRPr="00F81139" w:rsidRDefault="000F2309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课程的目的、任务</w:t>
            </w:r>
            <w:r w:rsidR="006744E6" w:rsidRPr="00F81139">
              <w:rPr>
                <w:rFonts w:hint="eastAsia"/>
                <w:sz w:val="24"/>
                <w:szCs w:val="24"/>
              </w:rPr>
              <w:t>；</w:t>
            </w:r>
            <w:r w:rsidRPr="00F81139">
              <w:rPr>
                <w:rFonts w:hint="eastAsia"/>
                <w:sz w:val="24"/>
                <w:szCs w:val="24"/>
              </w:rPr>
              <w:t>管柱分类</w:t>
            </w:r>
            <w:r w:rsidR="00E93295" w:rsidRPr="00F81139">
              <w:rPr>
                <w:rFonts w:hint="eastAsia"/>
                <w:sz w:val="24"/>
                <w:szCs w:val="24"/>
              </w:rPr>
              <w:t>、</w:t>
            </w:r>
            <w:r w:rsidRPr="00F81139">
              <w:rPr>
                <w:rFonts w:hint="eastAsia"/>
                <w:sz w:val="24"/>
                <w:szCs w:val="24"/>
              </w:rPr>
              <w:t>使用情况</w:t>
            </w:r>
            <w:r w:rsidR="00E93295" w:rsidRPr="00F81139">
              <w:rPr>
                <w:rFonts w:hint="eastAsia"/>
                <w:sz w:val="24"/>
                <w:szCs w:val="24"/>
              </w:rPr>
              <w:t>、存在的问题</w:t>
            </w:r>
            <w:r w:rsidR="006008ED" w:rsidRPr="00F81139">
              <w:rPr>
                <w:rFonts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0F2309" w:rsidRPr="003E70B0" w:rsidRDefault="000F2309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</w:tr>
      <w:tr w:rsidR="000F2309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0F2309" w:rsidRPr="00F81139" w:rsidRDefault="000F2309" w:rsidP="00F811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0F2309" w:rsidRPr="00F81139" w:rsidRDefault="00F56A92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0F2309" w:rsidRPr="00F81139" w:rsidRDefault="00834C72" w:rsidP="00F81139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0F2309" w:rsidRPr="00F81139" w:rsidRDefault="0091773C" w:rsidP="0091773C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91773C">
              <w:rPr>
                <w:rFonts w:hint="eastAsia"/>
                <w:sz w:val="24"/>
                <w:szCs w:val="24"/>
              </w:rPr>
              <w:t>传统钻柱基本设计要求；</w:t>
            </w:r>
            <w:proofErr w:type="gramStart"/>
            <w:r>
              <w:rPr>
                <w:rFonts w:hint="eastAsia"/>
                <w:sz w:val="24"/>
                <w:szCs w:val="24"/>
              </w:rPr>
              <w:t>钻</w:t>
            </w:r>
            <w:r w:rsidR="000F2309" w:rsidRPr="00F81139">
              <w:rPr>
                <w:rFonts w:hint="eastAsia"/>
                <w:sz w:val="24"/>
                <w:szCs w:val="24"/>
              </w:rPr>
              <w:t>柱受力</w:t>
            </w:r>
            <w:proofErr w:type="gramEnd"/>
            <w:r>
              <w:rPr>
                <w:rFonts w:hint="eastAsia"/>
                <w:sz w:val="24"/>
                <w:szCs w:val="24"/>
              </w:rPr>
              <w:t>、运动、</w:t>
            </w:r>
            <w:r w:rsidR="000F2309" w:rsidRPr="00F81139">
              <w:rPr>
                <w:rFonts w:hint="eastAsia"/>
                <w:sz w:val="24"/>
                <w:szCs w:val="24"/>
              </w:rPr>
              <w:t>变形</w:t>
            </w:r>
            <w:r w:rsidR="006008ED" w:rsidRPr="00F81139">
              <w:rPr>
                <w:rFonts w:hint="eastAsia"/>
                <w:sz w:val="24"/>
                <w:szCs w:val="24"/>
              </w:rPr>
              <w:t>分析</w:t>
            </w:r>
            <w:r>
              <w:rPr>
                <w:rFonts w:hint="eastAsia"/>
                <w:sz w:val="24"/>
                <w:szCs w:val="24"/>
              </w:rPr>
              <w:t>；摩阻分析</w:t>
            </w:r>
            <w:r w:rsidR="006008ED" w:rsidRPr="00F81139">
              <w:rPr>
                <w:rFonts w:hint="eastAsia"/>
                <w:sz w:val="24"/>
                <w:szCs w:val="24"/>
              </w:rPr>
              <w:t>；</w:t>
            </w:r>
            <w:r w:rsidRPr="00F8113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0F2309" w:rsidRDefault="000F2309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8A6036">
            <w:pPr>
              <w:snapToGrid w:val="0"/>
              <w:spacing w:line="33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底部钻具组合设计：直井、定向井、大位移井、复合钻进</w:t>
            </w:r>
            <w:r w:rsidRPr="00F81139">
              <w:rPr>
                <w:rFonts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钻采管柱的连接方式，接头螺纹扣型、密封性、强度、失效方式分析</w:t>
            </w:r>
            <w:r w:rsidRPr="00F81139">
              <w:rPr>
                <w:rFonts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套管</w:t>
            </w:r>
            <w:r w:rsidRPr="00F81139">
              <w:rPr>
                <w:rFonts w:hint="eastAsia"/>
                <w:sz w:val="24"/>
                <w:szCs w:val="24"/>
              </w:rPr>
              <w:t>柱设计基础；</w:t>
            </w:r>
            <w:r>
              <w:rPr>
                <w:rFonts w:hint="eastAsia"/>
                <w:sz w:val="24"/>
                <w:szCs w:val="24"/>
              </w:rPr>
              <w:t>套管强度问题</w:t>
            </w:r>
            <w:r w:rsidRPr="00F81139">
              <w:rPr>
                <w:rFonts w:hint="eastAsia"/>
                <w:sz w:val="24"/>
                <w:szCs w:val="24"/>
              </w:rPr>
              <w:t>；</w:t>
            </w:r>
            <w:r>
              <w:rPr>
                <w:rFonts w:hint="eastAsia"/>
                <w:sz w:val="24"/>
                <w:szCs w:val="24"/>
              </w:rPr>
              <w:t>套管设计方法；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复杂情况套管设计</w:t>
            </w:r>
            <w:r>
              <w:rPr>
                <w:rFonts w:ascii="宋体" w:hAnsi="宋体" w:hint="eastAsia"/>
                <w:sz w:val="24"/>
                <w:szCs w:val="24"/>
              </w:rPr>
              <w:t>分析：热采井、高温高压井、大位移井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01651E" w:rsidRDefault="00834C72" w:rsidP="0001651E">
            <w:pPr>
              <w:snapToGrid w:val="0"/>
              <w:spacing w:line="336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套管保护工艺措施分析；深水套管安全问题；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油管设计基础；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proofErr w:type="gramStart"/>
            <w:r>
              <w:rPr>
                <w:rFonts w:hint="eastAsia"/>
                <w:sz w:val="24"/>
                <w:szCs w:val="24"/>
              </w:rPr>
              <w:t>杆管偏磨与</w:t>
            </w:r>
            <w:proofErr w:type="gramEnd"/>
            <w:r>
              <w:rPr>
                <w:rFonts w:hint="eastAsia"/>
                <w:sz w:val="24"/>
                <w:szCs w:val="24"/>
              </w:rPr>
              <w:t>防治方法分析；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01651E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油气井测试</w:t>
            </w:r>
            <w:r>
              <w:rPr>
                <w:rFonts w:ascii="宋体" w:hAnsi="宋体" w:hint="eastAsia"/>
                <w:sz w:val="24"/>
                <w:szCs w:val="24"/>
              </w:rPr>
              <w:t>工艺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；</w:t>
            </w:r>
            <w:r>
              <w:rPr>
                <w:rFonts w:ascii="宋体" w:hAnsi="宋体" w:hint="eastAsia"/>
                <w:sz w:val="24"/>
                <w:szCs w:val="24"/>
              </w:rPr>
              <w:t>测试工具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01651E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ascii="宋体" w:hAnsi="宋体" w:hint="eastAsia"/>
                <w:sz w:val="24"/>
                <w:szCs w:val="24"/>
              </w:rPr>
              <w:t>测试管柱安全性</w:t>
            </w:r>
            <w:r>
              <w:rPr>
                <w:rFonts w:ascii="宋体" w:hAnsi="宋体" w:hint="eastAsia"/>
                <w:sz w:val="24"/>
                <w:szCs w:val="24"/>
              </w:rPr>
              <w:t>分析</w:t>
            </w:r>
            <w:r w:rsidRPr="00F81139">
              <w:rPr>
                <w:rFonts w:hint="eastAsia"/>
                <w:sz w:val="24"/>
                <w:szCs w:val="24"/>
              </w:rPr>
              <w:t>；测试管柱设计；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酸压管柱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安全性分析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；</w:t>
            </w:r>
            <w:r>
              <w:rPr>
                <w:rFonts w:ascii="宋体" w:hAnsi="宋体" w:hint="eastAsia"/>
                <w:sz w:val="24"/>
                <w:szCs w:val="24"/>
              </w:rPr>
              <w:t>工具介绍；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Default="00834C72" w:rsidP="00F81139">
            <w:pPr>
              <w:snapToGrid w:val="0"/>
              <w:spacing w:line="336" w:lineRule="auto"/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酸压管柱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设计：单级、分层段、多级连续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5C3FE3">
            <w:pPr>
              <w:snapToGrid w:val="0"/>
              <w:spacing w:line="336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高温高压井、气井完井管柱设计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；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  <w:tr w:rsidR="00834C72" w:rsidTr="00F56A92">
        <w:trPr>
          <w:jc w:val="center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三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5C3FE3">
            <w:pPr>
              <w:snapToGrid w:val="0"/>
              <w:spacing w:line="336" w:lineRule="auto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深水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隔水管；</w:t>
            </w:r>
            <w:r w:rsidRPr="00F81139">
              <w:rPr>
                <w:rFonts w:hint="eastAsia"/>
                <w:sz w:val="24"/>
                <w:szCs w:val="24"/>
              </w:rPr>
              <w:t>特殊井况</w:t>
            </w:r>
            <w:r w:rsidRPr="00F81139">
              <w:rPr>
                <w:rFonts w:ascii="宋体" w:hAnsi="宋体" w:hint="eastAsia"/>
                <w:sz w:val="24"/>
                <w:szCs w:val="24"/>
              </w:rPr>
              <w:t>工艺管柱设计</w:t>
            </w:r>
            <w:r w:rsidRPr="00F81139"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 w:val="restart"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  <w:r>
              <w:rPr>
                <w:rFonts w:hint="eastAsia"/>
              </w:rPr>
              <w:t>考试</w:t>
            </w:r>
            <w:r>
              <w:rPr>
                <w:rFonts w:hint="eastAsia"/>
              </w:rPr>
              <w:t>2</w:t>
            </w:r>
          </w:p>
        </w:tc>
      </w:tr>
      <w:tr w:rsidR="00834C72" w:rsidTr="00F56A92">
        <w:trPr>
          <w:jc w:val="center"/>
        </w:trPr>
        <w:tc>
          <w:tcPr>
            <w:tcW w:w="529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五</w:t>
            </w:r>
          </w:p>
        </w:tc>
        <w:tc>
          <w:tcPr>
            <w:tcW w:w="576" w:type="dxa"/>
            <w:shd w:val="clear" w:color="auto" w:fill="auto"/>
            <w:vAlign w:val="center"/>
          </w:tcPr>
          <w:p w:rsidR="00834C72" w:rsidRPr="00F81139" w:rsidRDefault="00834C72" w:rsidP="005927BA">
            <w:pPr>
              <w:snapToGrid w:val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4209" w:type="dxa"/>
            <w:shd w:val="clear" w:color="auto" w:fill="auto"/>
            <w:vAlign w:val="center"/>
          </w:tcPr>
          <w:p w:rsidR="00834C72" w:rsidRPr="00F81139" w:rsidRDefault="00834C72" w:rsidP="00F81139">
            <w:pPr>
              <w:snapToGrid w:val="0"/>
              <w:spacing w:line="336" w:lineRule="auto"/>
              <w:rPr>
                <w:sz w:val="24"/>
                <w:szCs w:val="24"/>
              </w:rPr>
            </w:pPr>
            <w:r w:rsidRPr="00F81139">
              <w:rPr>
                <w:rFonts w:hint="eastAsia"/>
                <w:sz w:val="24"/>
                <w:szCs w:val="24"/>
              </w:rPr>
              <w:t>考试</w:t>
            </w: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834C72" w:rsidRPr="0024567C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537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  <w:tc>
          <w:tcPr>
            <w:tcW w:w="901" w:type="dxa"/>
            <w:vMerge/>
            <w:shd w:val="clear" w:color="auto" w:fill="auto"/>
            <w:vAlign w:val="center"/>
          </w:tcPr>
          <w:p w:rsidR="00834C72" w:rsidRDefault="00834C72" w:rsidP="00F81139">
            <w:pPr>
              <w:spacing w:line="240" w:lineRule="atLeast"/>
              <w:jc w:val="center"/>
            </w:pPr>
          </w:p>
        </w:tc>
      </w:tr>
    </w:tbl>
    <w:p w:rsidR="00A46957" w:rsidRDefault="00A46957"/>
    <w:p w:rsidR="001A1866" w:rsidRDefault="001A1866"/>
    <w:sectPr w:rsidR="001A1866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3209" w:rsidRDefault="00993209" w:rsidP="00CC10A9">
      <w:r>
        <w:separator/>
      </w:r>
    </w:p>
  </w:endnote>
  <w:endnote w:type="continuationSeparator" w:id="0">
    <w:p w:rsidR="00993209" w:rsidRDefault="00993209" w:rsidP="00CC1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..ì.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3209" w:rsidRDefault="00993209" w:rsidP="00CC10A9">
      <w:r>
        <w:separator/>
      </w:r>
    </w:p>
  </w:footnote>
  <w:footnote w:type="continuationSeparator" w:id="0">
    <w:p w:rsidR="00993209" w:rsidRDefault="00993209" w:rsidP="00CC10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stylePaneFormatFilter w:val="3F01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1044AE"/>
    <w:rsid w:val="0001651E"/>
    <w:rsid w:val="000219A1"/>
    <w:rsid w:val="00091CD0"/>
    <w:rsid w:val="000F024E"/>
    <w:rsid w:val="000F2309"/>
    <w:rsid w:val="00101922"/>
    <w:rsid w:val="001044AE"/>
    <w:rsid w:val="00117153"/>
    <w:rsid w:val="00162215"/>
    <w:rsid w:val="001713EA"/>
    <w:rsid w:val="001A1866"/>
    <w:rsid w:val="001D7EB5"/>
    <w:rsid w:val="0024567C"/>
    <w:rsid w:val="00263222"/>
    <w:rsid w:val="00272D2E"/>
    <w:rsid w:val="002A0EF9"/>
    <w:rsid w:val="002A7233"/>
    <w:rsid w:val="002A7DF2"/>
    <w:rsid w:val="002F2CBE"/>
    <w:rsid w:val="0033109A"/>
    <w:rsid w:val="00354723"/>
    <w:rsid w:val="003664E0"/>
    <w:rsid w:val="003C5C5F"/>
    <w:rsid w:val="003E70B0"/>
    <w:rsid w:val="00444DD3"/>
    <w:rsid w:val="004D471D"/>
    <w:rsid w:val="004D6842"/>
    <w:rsid w:val="0050013B"/>
    <w:rsid w:val="0056014C"/>
    <w:rsid w:val="005814F5"/>
    <w:rsid w:val="00593F67"/>
    <w:rsid w:val="005B4C31"/>
    <w:rsid w:val="005C3FE3"/>
    <w:rsid w:val="005C7C06"/>
    <w:rsid w:val="005D44FF"/>
    <w:rsid w:val="005E07B5"/>
    <w:rsid w:val="005F2C89"/>
    <w:rsid w:val="006008ED"/>
    <w:rsid w:val="006744E6"/>
    <w:rsid w:val="006C3278"/>
    <w:rsid w:val="006C5A16"/>
    <w:rsid w:val="00715491"/>
    <w:rsid w:val="00731E25"/>
    <w:rsid w:val="0075402E"/>
    <w:rsid w:val="00770A47"/>
    <w:rsid w:val="00774DAC"/>
    <w:rsid w:val="007B7A4B"/>
    <w:rsid w:val="007C5BDC"/>
    <w:rsid w:val="007F6F83"/>
    <w:rsid w:val="00806EBC"/>
    <w:rsid w:val="008338CE"/>
    <w:rsid w:val="00834C72"/>
    <w:rsid w:val="00855DFF"/>
    <w:rsid w:val="00860785"/>
    <w:rsid w:val="008A6036"/>
    <w:rsid w:val="0091773C"/>
    <w:rsid w:val="00920CB4"/>
    <w:rsid w:val="00964160"/>
    <w:rsid w:val="009702F2"/>
    <w:rsid w:val="00984C27"/>
    <w:rsid w:val="00993209"/>
    <w:rsid w:val="00993BA3"/>
    <w:rsid w:val="00993C27"/>
    <w:rsid w:val="009B1506"/>
    <w:rsid w:val="009D149C"/>
    <w:rsid w:val="009E261E"/>
    <w:rsid w:val="00A40565"/>
    <w:rsid w:val="00A46957"/>
    <w:rsid w:val="00AA140B"/>
    <w:rsid w:val="00B64CF6"/>
    <w:rsid w:val="00B939F0"/>
    <w:rsid w:val="00BA335A"/>
    <w:rsid w:val="00BD4D1F"/>
    <w:rsid w:val="00BE2F20"/>
    <w:rsid w:val="00BE434E"/>
    <w:rsid w:val="00C62539"/>
    <w:rsid w:val="00C705EE"/>
    <w:rsid w:val="00C844DD"/>
    <w:rsid w:val="00CC10A9"/>
    <w:rsid w:val="00CC61CF"/>
    <w:rsid w:val="00CD5FA7"/>
    <w:rsid w:val="00CF6C9D"/>
    <w:rsid w:val="00D53E75"/>
    <w:rsid w:val="00D70C93"/>
    <w:rsid w:val="00DB4679"/>
    <w:rsid w:val="00DD6A40"/>
    <w:rsid w:val="00E1298B"/>
    <w:rsid w:val="00E257B2"/>
    <w:rsid w:val="00E2789C"/>
    <w:rsid w:val="00E73484"/>
    <w:rsid w:val="00E93295"/>
    <w:rsid w:val="00EB7DE4"/>
    <w:rsid w:val="00EC5397"/>
    <w:rsid w:val="00F56A92"/>
    <w:rsid w:val="00F61700"/>
    <w:rsid w:val="00F81139"/>
    <w:rsid w:val="00FD1458"/>
    <w:rsid w:val="00FE127B"/>
    <w:rsid w:val="00FE20DA"/>
    <w:rsid w:val="00FE2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298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50013B"/>
    <w:rPr>
      <w:color w:val="0000FF"/>
      <w:u w:val="single"/>
    </w:rPr>
  </w:style>
  <w:style w:type="paragraph" w:styleId="a6">
    <w:name w:val="header"/>
    <w:basedOn w:val="a"/>
    <w:link w:val="Char"/>
    <w:rsid w:val="00CC10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CC10A9"/>
    <w:rPr>
      <w:kern w:val="2"/>
      <w:sz w:val="18"/>
      <w:szCs w:val="18"/>
    </w:rPr>
  </w:style>
  <w:style w:type="paragraph" w:styleId="a7">
    <w:name w:val="footer"/>
    <w:basedOn w:val="a"/>
    <w:link w:val="Char0"/>
    <w:rsid w:val="00CC10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CC10A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2</Pages>
  <Words>179</Words>
  <Characters>1025</Characters>
  <Application>Microsoft Office Word</Application>
  <DocSecurity>0</DocSecurity>
  <Lines>8</Lines>
  <Paragraphs>2</Paragraphs>
  <ScaleCrop>false</ScaleCrop>
  <Company>Sdjuk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dell</cp:lastModifiedBy>
  <cp:revision>4</cp:revision>
  <cp:lastPrinted>2005-09-12T01:26:00Z</cp:lastPrinted>
  <dcterms:created xsi:type="dcterms:W3CDTF">2018-04-05T02:18:00Z</dcterms:created>
  <dcterms:modified xsi:type="dcterms:W3CDTF">2018-04-05T03:14:00Z</dcterms:modified>
</cp:coreProperties>
</file>